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20CB3" w14:textId="77777777" w:rsidR="00E37C6E" w:rsidRPr="00E37C6E" w:rsidRDefault="00E37C6E" w:rsidP="00E37C6E">
      <w:pPr>
        <w:jc w:val="right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Appendix No. 5</w:t>
      </w:r>
      <w:r w:rsidRPr="00E37C6E">
        <w:rPr>
          <w:rFonts w:ascii="GHEA Grapalat" w:hAnsi="GHEA Grapalat"/>
          <w:lang w:val="en-US"/>
        </w:rPr>
        <w:br/>
        <w:t>to the Order of the Minister of Finance of the Republic of Armenia</w:t>
      </w:r>
      <w:r w:rsidRPr="00E37C6E">
        <w:rPr>
          <w:rFonts w:ascii="GHEA Grapalat" w:hAnsi="GHEA Grapalat"/>
          <w:lang w:val="en-US"/>
        </w:rPr>
        <w:br/>
        <w:t>dated March 24, 2025 No. 110-A</w:t>
      </w:r>
    </w:p>
    <w:p w14:paraId="6ABE0D96" w14:textId="77777777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Standard Form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ANNOUNCEMENT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ON REQUEST FOR QUOTATIONS</w:t>
      </w:r>
    </w:p>
    <w:p w14:paraId="181C162D" w14:textId="77777777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This announcement has been approved by the Decision of the Evaluation Commission dated 17/06/2026, No. 02.</w:t>
      </w:r>
      <w:r w:rsidRPr="00E37C6E">
        <w:rPr>
          <w:rFonts w:ascii="GHEA Grapalat" w:hAnsi="GHEA Grapalat"/>
          <w:lang w:val="en-US"/>
        </w:rPr>
        <w:br/>
        <w:t xml:space="preserve">Procedure code </w:t>
      </w:r>
      <w:r w:rsidRPr="00E37C6E">
        <w:rPr>
          <w:rFonts w:ascii="GHEA Grapalat" w:hAnsi="GHEA Grapalat"/>
          <w:lang w:val="ru-RU"/>
        </w:rPr>
        <w:t>ՔՀ</w:t>
      </w:r>
      <w:r w:rsidRPr="00E37C6E">
        <w:rPr>
          <w:rFonts w:ascii="GHEA Grapalat" w:hAnsi="GHEA Grapalat"/>
          <w:lang w:val="en-US"/>
        </w:rPr>
        <w:t>-</w:t>
      </w:r>
      <w:r w:rsidRPr="00E37C6E">
        <w:rPr>
          <w:rFonts w:ascii="GHEA Grapalat" w:hAnsi="GHEA Grapalat"/>
          <w:lang w:val="ru-RU"/>
        </w:rPr>
        <w:t>ԳՀԾՁԲ</w:t>
      </w:r>
      <w:r w:rsidRPr="00E37C6E">
        <w:rPr>
          <w:rFonts w:ascii="GHEA Grapalat" w:hAnsi="GHEA Grapalat"/>
          <w:lang w:val="en-US"/>
        </w:rPr>
        <w:t>-26/02</w:t>
      </w:r>
    </w:p>
    <w:p w14:paraId="088B784B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Customer, Municipality of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located at: Republic of Armenia, Syunik Province,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</w:t>
      </w:r>
      <w:proofErr w:type="spellStart"/>
      <w:r w:rsidRPr="00E37C6E">
        <w:rPr>
          <w:rFonts w:ascii="GHEA Grapalat" w:hAnsi="GHEA Grapalat"/>
          <w:lang w:val="en-US"/>
        </w:rPr>
        <w:t>Lernagorcner</w:t>
      </w:r>
      <w:proofErr w:type="spellEnd"/>
      <w:r w:rsidRPr="00E37C6E">
        <w:rPr>
          <w:rFonts w:ascii="GHEA Grapalat" w:hAnsi="GHEA Grapalat"/>
          <w:lang w:val="en-US"/>
        </w:rPr>
        <w:t xml:space="preserve"> Street 4b, announces a REQUEST FOR QUOTATIONS, conducted in one stage through the electronic procurement system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(</w:t>
      </w:r>
      <w:hyperlink r:id="rId8" w:tgtFrame="_new" w:history="1">
        <w:r w:rsidRPr="00E37C6E">
          <w:rPr>
            <w:rStyle w:val="a9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>).</w:t>
      </w:r>
    </w:p>
    <w:p w14:paraId="699294B5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participant selected as a result of this procedure will be offered, in accordance with the established procedure, to conclude a contract for the provision of construction quality supervision services (hereinafter — the contract).</w:t>
      </w:r>
    </w:p>
    <w:p w14:paraId="375FDE30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Name of service</w:t>
      </w:r>
      <w:r w:rsidRPr="00E37C6E">
        <w:rPr>
          <w:rFonts w:ascii="GHEA Grapalat" w:hAnsi="GHEA Grapalat"/>
          <w:lang w:val="en-US"/>
        </w:rPr>
        <w:br/>
        <w:t>According to Article 7 of the Law of the Republic of Armenia “On Procurement”, any person, regardless of whether they are a foreign individual, organization, or stateless person, has equal rights to participate in this procedure.</w:t>
      </w:r>
    </w:p>
    <w:p w14:paraId="73DBA9A2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conditions applicable to persons not eligible to participate in this procedure, as well as to participants, are set out in the invitation to this procedure.</w:t>
      </w:r>
    </w:p>
    <w:p w14:paraId="4D078FA8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selected participant shall be determined from among the participants whose bids are evaluated as satisfactory under the non-price conditions, based on the principle of preference given to the participant who has submitted the lowest price offer.</w:t>
      </w:r>
    </w:p>
    <w:p w14:paraId="361EF7C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If there is a requirement to provide the invitation in electronic form, the customer shall ensure its free provision in electronic form within one working day following the receipt of the request.</w:t>
      </w:r>
    </w:p>
    <w:p w14:paraId="5D14354E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Applications for this procedure must be submitted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(</w:t>
      </w:r>
      <w:hyperlink r:id="rId9" w:tgtFrame="_new" w:history="1">
        <w:r w:rsidRPr="00E37C6E">
          <w:rPr>
            <w:rStyle w:val="a9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>) by 16:00 on the 8th day from the date of publication of this announcement.</w:t>
      </w:r>
    </w:p>
    <w:p w14:paraId="6B4DCB0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In addition to Armenian, applications may also be submitted in English or Russian.</w:t>
      </w:r>
    </w:p>
    <w:p w14:paraId="22728F48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opening of applications will be carried out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at 16:00 on the 8th day from the date of publication of this announcement.</w:t>
      </w:r>
    </w:p>
    <w:p w14:paraId="1FEF786D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Appeals against this procedure shall be carried out in accordance with the Law of the Republic of Armenia “On Procurement” and the Civil Procedure Code of the Republic of Armenia.</w:t>
      </w:r>
    </w:p>
    <w:p w14:paraId="40EBBB13" w14:textId="77777777" w:rsidR="00E37C6E" w:rsidRPr="00E37C6E" w:rsidRDefault="00E37C6E" w:rsidP="00E37C6E">
      <w:pPr>
        <w:rPr>
          <w:rFonts w:ascii="GHEA Grapalat" w:hAnsi="GHEA Grapalat"/>
          <w:b/>
          <w:bCs/>
          <w:lang w:val="ru-RU"/>
        </w:rPr>
      </w:pPr>
      <w:r w:rsidRPr="00E37C6E">
        <w:rPr>
          <w:rFonts w:ascii="GHEA Grapalat" w:hAnsi="GHEA Grapalat"/>
          <w:lang w:val="en-US"/>
        </w:rPr>
        <w:t xml:space="preserve">For additional information related to this announcement, you may contact the Secretary of the Evaluation Commission, </w:t>
      </w:r>
      <w:r w:rsidRPr="00E37C6E">
        <w:rPr>
          <w:rFonts w:ascii="GHEA Grapalat" w:hAnsi="GHEA Grapalat"/>
          <w:b/>
          <w:bCs/>
          <w:lang w:val="en-US"/>
        </w:rPr>
        <w:t>Gayane Khachatryan.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ru-RU"/>
        </w:rPr>
        <w:t>Phone: +37494357087</w:t>
      </w:r>
      <w:r w:rsidRPr="00E37C6E">
        <w:rPr>
          <w:rFonts w:ascii="GHEA Grapalat" w:hAnsi="GHEA Grapalat"/>
          <w:b/>
          <w:bCs/>
          <w:lang w:val="ru-RU"/>
        </w:rPr>
        <w:br/>
      </w:r>
      <w:proofErr w:type="spellStart"/>
      <w:r w:rsidRPr="00E37C6E">
        <w:rPr>
          <w:rFonts w:ascii="GHEA Grapalat" w:hAnsi="GHEA Grapalat"/>
          <w:b/>
          <w:bCs/>
          <w:lang w:val="ru-RU"/>
        </w:rPr>
        <w:t>Email</w:t>
      </w:r>
      <w:proofErr w:type="spellEnd"/>
      <w:r w:rsidRPr="00E37C6E">
        <w:rPr>
          <w:rFonts w:ascii="GHEA Grapalat" w:hAnsi="GHEA Grapalat"/>
          <w:b/>
          <w:bCs/>
          <w:lang w:val="ru-RU"/>
        </w:rPr>
        <w:t>: kajaranfinance@gmail.com</w:t>
      </w:r>
    </w:p>
    <w:p w14:paraId="2E749AB3" w14:textId="77777777" w:rsidR="00E37C6E" w:rsidRPr="00E37C6E" w:rsidRDefault="00E37C6E" w:rsidP="00E37C6E">
      <w:pPr>
        <w:rPr>
          <w:rFonts w:ascii="GHEA Grapalat" w:hAnsi="GHEA Grapalat"/>
          <w:b/>
          <w:bCs/>
          <w:lang w:val="ru-RU"/>
        </w:rPr>
      </w:pPr>
      <w:r w:rsidRPr="00E37C6E">
        <w:rPr>
          <w:rFonts w:ascii="GHEA Grapalat" w:hAnsi="GHEA Grapalat"/>
          <w:b/>
          <w:bCs/>
          <w:lang w:val="ru-RU"/>
        </w:rPr>
        <w:t xml:space="preserve">Customer: </w:t>
      </w:r>
      <w:proofErr w:type="spellStart"/>
      <w:r w:rsidRPr="00E37C6E">
        <w:rPr>
          <w:rFonts w:ascii="GHEA Grapalat" w:hAnsi="GHEA Grapalat"/>
          <w:b/>
          <w:bCs/>
          <w:lang w:val="ru-RU"/>
        </w:rPr>
        <w:t>Municipality</w:t>
      </w:r>
      <w:proofErr w:type="spellEnd"/>
      <w:r w:rsidRPr="00E37C6E">
        <w:rPr>
          <w:rFonts w:ascii="GHEA Grapalat" w:hAnsi="GHEA Grapalat"/>
          <w:b/>
          <w:bCs/>
          <w:lang w:val="ru-RU"/>
        </w:rPr>
        <w:t xml:space="preserve"> </w:t>
      </w:r>
      <w:proofErr w:type="spellStart"/>
      <w:r w:rsidRPr="00E37C6E">
        <w:rPr>
          <w:rFonts w:ascii="GHEA Grapalat" w:hAnsi="GHEA Grapalat"/>
          <w:b/>
          <w:bCs/>
          <w:lang w:val="ru-RU"/>
        </w:rPr>
        <w:t>of</w:t>
      </w:r>
      <w:proofErr w:type="spellEnd"/>
      <w:r w:rsidRPr="00E37C6E">
        <w:rPr>
          <w:rFonts w:ascii="GHEA Grapalat" w:hAnsi="GHEA Grapalat"/>
          <w:b/>
          <w:bCs/>
          <w:lang w:val="ru-RU"/>
        </w:rPr>
        <w:t xml:space="preserve"> </w:t>
      </w:r>
      <w:proofErr w:type="spellStart"/>
      <w:r w:rsidRPr="00E37C6E">
        <w:rPr>
          <w:rFonts w:ascii="GHEA Grapalat" w:hAnsi="GHEA Grapalat"/>
          <w:b/>
          <w:bCs/>
          <w:lang w:val="ru-RU"/>
        </w:rPr>
        <w:t>Kajaran</w:t>
      </w:r>
      <w:proofErr w:type="spellEnd"/>
    </w:p>
    <w:p w14:paraId="18326658" w14:textId="35FDD7AE" w:rsidR="00606A9F" w:rsidRPr="00E37C6E" w:rsidRDefault="00606A9F" w:rsidP="001547D5">
      <w:pPr>
        <w:rPr>
          <w:rFonts w:ascii="GHEA Grapalat" w:hAnsi="GHEA Grapalat"/>
        </w:rPr>
      </w:pPr>
    </w:p>
    <w:sectPr w:rsidR="00606A9F" w:rsidRPr="00E37C6E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667B0" w14:textId="77777777" w:rsidR="007F72BB" w:rsidRDefault="007F72BB">
      <w:r>
        <w:separator/>
      </w:r>
    </w:p>
  </w:endnote>
  <w:endnote w:type="continuationSeparator" w:id="0">
    <w:p w14:paraId="2649C3DD" w14:textId="77777777" w:rsidR="007F72BB" w:rsidRDefault="007F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EFAC" w14:textId="77777777" w:rsidR="007F72BB" w:rsidRDefault="007F72BB">
      <w:r>
        <w:separator/>
      </w:r>
    </w:p>
  </w:footnote>
  <w:footnote w:type="continuationSeparator" w:id="0">
    <w:p w14:paraId="4747FC69" w14:textId="77777777" w:rsidR="007F72BB" w:rsidRDefault="007F7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7D5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79FE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6F5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317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7F72BB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294F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4B93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12DF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37C6E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14D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  <w:style w:type="paragraph" w:styleId="aff3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077DF"/>
    <w:rPr>
      <w:rFonts w:ascii="Consolas" w:hAnsi="Consolas"/>
    </w:rPr>
  </w:style>
  <w:style w:type="character" w:styleId="aff4">
    <w:name w:val="Unresolved Mention"/>
    <w:basedOn w:val="a0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Gayane</cp:lastModifiedBy>
  <cp:revision>83</cp:revision>
  <cp:lastPrinted>2017-05-25T08:10:00Z</cp:lastPrinted>
  <dcterms:created xsi:type="dcterms:W3CDTF">2017-09-12T09:12:00Z</dcterms:created>
  <dcterms:modified xsi:type="dcterms:W3CDTF">2026-06-18T06:33:00Z</dcterms:modified>
</cp:coreProperties>
</file>